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003" w:rsidRDefault="00EE2003" w:rsidP="00EE2003">
      <w:pPr>
        <w:pStyle w:val="ConsPlusNormal"/>
        <w:jc w:val="right"/>
        <w:outlineLvl w:val="0"/>
      </w:pPr>
      <w:bookmarkStart w:id="0" w:name="_GoBack"/>
      <w:bookmarkEnd w:id="0"/>
      <w:r>
        <w:t>Приложение N 27</w:t>
      </w:r>
    </w:p>
    <w:p w:rsidR="00EE2003" w:rsidRDefault="00EE2003" w:rsidP="00EE2003">
      <w:pPr>
        <w:pStyle w:val="ConsPlusNormal"/>
        <w:jc w:val="right"/>
      </w:pPr>
      <w:r>
        <w:t>к решению Думы Белоярского района</w:t>
      </w:r>
    </w:p>
    <w:p w:rsidR="00EE2003" w:rsidRDefault="00EE2003" w:rsidP="00EE2003">
      <w:pPr>
        <w:pStyle w:val="ConsPlusNormal"/>
        <w:jc w:val="right"/>
      </w:pPr>
      <w:r>
        <w:t>от 6 декабря 2016 года N 68</w:t>
      </w:r>
    </w:p>
    <w:p w:rsidR="00EE2003" w:rsidRDefault="00EE2003" w:rsidP="00EE2003">
      <w:pPr>
        <w:pStyle w:val="ConsPlusNormal"/>
        <w:jc w:val="both"/>
      </w:pPr>
    </w:p>
    <w:p w:rsidR="00EE2003" w:rsidRDefault="00EE2003" w:rsidP="00EE2003">
      <w:pPr>
        <w:pStyle w:val="ConsPlusTitle"/>
        <w:jc w:val="center"/>
      </w:pPr>
      <w:bookmarkStart w:id="1" w:name="P86344"/>
      <w:bookmarkEnd w:id="1"/>
      <w:r>
        <w:t>РАСПРЕДЕЛЕНИЕ</w:t>
      </w:r>
    </w:p>
    <w:p w:rsidR="00EE2003" w:rsidRDefault="00EE2003" w:rsidP="00EE2003">
      <w:pPr>
        <w:pStyle w:val="ConsPlusTitle"/>
        <w:jc w:val="center"/>
      </w:pPr>
      <w:r>
        <w:t>ДОТАЦИЙ НА ВЫРАВНИВАНИЕ БЮДЖЕТНОЙ ОБЕСПЕЧЕННОСТИ ПОСЕЛЕНИЙ ИЗ РАЙОННОГО ФОНДА ФИНАНСОВОЙ ПОДДЕРЖКИ ПОСЕЛЕНИЙ НА 2017 ГОД</w:t>
      </w:r>
    </w:p>
    <w:p w:rsidR="00EE2003" w:rsidRDefault="00EE2003" w:rsidP="00EE2003">
      <w:pPr>
        <w:pStyle w:val="ConsPlusNormal"/>
        <w:jc w:val="both"/>
      </w:pPr>
    </w:p>
    <w:p w:rsidR="00EE2003" w:rsidRDefault="00EE2003" w:rsidP="00EE2003">
      <w:pPr>
        <w:pStyle w:val="ConsPlusNormal"/>
        <w:jc w:val="right"/>
      </w:pPr>
      <w:r>
        <w:t>(рублей)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609"/>
        <w:gridCol w:w="1587"/>
        <w:gridCol w:w="1928"/>
        <w:gridCol w:w="1701"/>
        <w:gridCol w:w="1304"/>
      </w:tblGrid>
      <w:tr w:rsidR="00EE2003" w:rsidTr="00EE2003">
        <w:tc>
          <w:tcPr>
            <w:tcW w:w="510" w:type="dxa"/>
            <w:vMerge w:val="restart"/>
          </w:tcPr>
          <w:p w:rsidR="00EE2003" w:rsidRDefault="00EE2003" w:rsidP="008D67A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09" w:type="dxa"/>
            <w:vMerge w:val="restart"/>
          </w:tcPr>
          <w:p w:rsidR="00EE2003" w:rsidRDefault="00EE2003" w:rsidP="008D67AF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1587" w:type="dxa"/>
            <w:vMerge w:val="restart"/>
          </w:tcPr>
          <w:p w:rsidR="00EE2003" w:rsidRDefault="00EE2003" w:rsidP="008D67AF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4933" w:type="dxa"/>
            <w:gridSpan w:val="3"/>
          </w:tcPr>
          <w:p w:rsidR="00EE2003" w:rsidRDefault="00EE2003" w:rsidP="008D67AF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EE2003" w:rsidTr="00EE2003">
        <w:tc>
          <w:tcPr>
            <w:tcW w:w="510" w:type="dxa"/>
            <w:vMerge/>
          </w:tcPr>
          <w:p w:rsidR="00EE2003" w:rsidRDefault="00EE2003" w:rsidP="008D67AF"/>
        </w:tc>
        <w:tc>
          <w:tcPr>
            <w:tcW w:w="2609" w:type="dxa"/>
            <w:vMerge/>
          </w:tcPr>
          <w:p w:rsidR="00EE2003" w:rsidRDefault="00EE2003" w:rsidP="008D67AF"/>
        </w:tc>
        <w:tc>
          <w:tcPr>
            <w:tcW w:w="1587" w:type="dxa"/>
            <w:vMerge/>
          </w:tcPr>
          <w:p w:rsidR="00EE2003" w:rsidRDefault="00EE2003" w:rsidP="008D67AF"/>
        </w:tc>
        <w:tc>
          <w:tcPr>
            <w:tcW w:w="1928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за счет средств бюджета Ханты-Мансийского автономного округа - Югры</w:t>
            </w:r>
          </w:p>
        </w:tc>
        <w:tc>
          <w:tcPr>
            <w:tcW w:w="1701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Субсидии местным бюджетам на формирование районных фондов финансовой поддержки поселений за счет средств бюджета Ханты-Мансийского автономного округа - Югры</w:t>
            </w:r>
          </w:p>
        </w:tc>
        <w:tc>
          <w:tcPr>
            <w:tcW w:w="1304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Собственные средств бюджета Белоярского района</w:t>
            </w:r>
          </w:p>
        </w:tc>
      </w:tr>
      <w:tr w:rsidR="00EE2003" w:rsidTr="00EE2003">
        <w:tc>
          <w:tcPr>
            <w:tcW w:w="510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9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6</w:t>
            </w:r>
          </w:p>
        </w:tc>
      </w:tr>
      <w:tr w:rsidR="00EE2003" w:rsidTr="00EE2003">
        <w:tc>
          <w:tcPr>
            <w:tcW w:w="510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9" w:type="dxa"/>
          </w:tcPr>
          <w:p w:rsidR="00EE2003" w:rsidRDefault="00EE2003" w:rsidP="008D67AF">
            <w:pPr>
              <w:pStyle w:val="ConsPlusNormal"/>
            </w:pPr>
            <w:r>
              <w:t>Верхнеказымский</w:t>
            </w:r>
          </w:p>
        </w:tc>
        <w:tc>
          <w:tcPr>
            <w:tcW w:w="1587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8371100,0</w:t>
            </w:r>
          </w:p>
        </w:tc>
        <w:tc>
          <w:tcPr>
            <w:tcW w:w="1928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3145300,0</w:t>
            </w:r>
          </w:p>
        </w:tc>
        <w:tc>
          <w:tcPr>
            <w:tcW w:w="1701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4992600,0</w:t>
            </w:r>
          </w:p>
        </w:tc>
        <w:tc>
          <w:tcPr>
            <w:tcW w:w="1304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233200,0</w:t>
            </w:r>
          </w:p>
        </w:tc>
      </w:tr>
      <w:tr w:rsidR="00EE2003" w:rsidTr="00EE2003">
        <w:tc>
          <w:tcPr>
            <w:tcW w:w="510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9" w:type="dxa"/>
          </w:tcPr>
          <w:p w:rsidR="00EE2003" w:rsidRDefault="00EE2003" w:rsidP="008D67AF">
            <w:pPr>
              <w:pStyle w:val="ConsPlusNormal"/>
            </w:pPr>
            <w:r>
              <w:t>Казым</w:t>
            </w:r>
          </w:p>
        </w:tc>
        <w:tc>
          <w:tcPr>
            <w:tcW w:w="1587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25811100,0</w:t>
            </w:r>
          </w:p>
        </w:tc>
        <w:tc>
          <w:tcPr>
            <w:tcW w:w="1928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2641000,0</w:t>
            </w:r>
          </w:p>
        </w:tc>
        <w:tc>
          <w:tcPr>
            <w:tcW w:w="1701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22135900,0</w:t>
            </w:r>
          </w:p>
        </w:tc>
        <w:tc>
          <w:tcPr>
            <w:tcW w:w="1304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1034200,0</w:t>
            </w:r>
          </w:p>
        </w:tc>
      </w:tr>
      <w:tr w:rsidR="00EE2003" w:rsidTr="00EE2003">
        <w:tc>
          <w:tcPr>
            <w:tcW w:w="510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9" w:type="dxa"/>
          </w:tcPr>
          <w:p w:rsidR="00EE2003" w:rsidRDefault="00EE2003" w:rsidP="008D67AF">
            <w:pPr>
              <w:pStyle w:val="ConsPlusNormal"/>
            </w:pPr>
            <w:r>
              <w:t>Сорум</w:t>
            </w:r>
          </w:p>
        </w:tc>
        <w:tc>
          <w:tcPr>
            <w:tcW w:w="1587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9024500,0</w:t>
            </w:r>
          </w:p>
        </w:tc>
        <w:tc>
          <w:tcPr>
            <w:tcW w:w="1928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2718600,0</w:t>
            </w:r>
          </w:p>
        </w:tc>
        <w:tc>
          <w:tcPr>
            <w:tcW w:w="1701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6024500,0</w:t>
            </w:r>
          </w:p>
        </w:tc>
        <w:tc>
          <w:tcPr>
            <w:tcW w:w="1304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281400,0</w:t>
            </w:r>
          </w:p>
        </w:tc>
      </w:tr>
      <w:tr w:rsidR="00EE2003" w:rsidTr="00EE2003">
        <w:tc>
          <w:tcPr>
            <w:tcW w:w="510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9" w:type="dxa"/>
          </w:tcPr>
          <w:p w:rsidR="00EE2003" w:rsidRDefault="00EE2003" w:rsidP="008D67AF">
            <w:pPr>
              <w:pStyle w:val="ConsPlusNormal"/>
            </w:pPr>
            <w:r>
              <w:t>Сосновка</w:t>
            </w:r>
          </w:p>
        </w:tc>
        <w:tc>
          <w:tcPr>
            <w:tcW w:w="1587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2482500,0</w:t>
            </w:r>
          </w:p>
        </w:tc>
        <w:tc>
          <w:tcPr>
            <w:tcW w:w="1928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2482500,0</w:t>
            </w:r>
          </w:p>
        </w:tc>
        <w:tc>
          <w:tcPr>
            <w:tcW w:w="1701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0,0</w:t>
            </w:r>
          </w:p>
        </w:tc>
      </w:tr>
      <w:tr w:rsidR="00EE2003" w:rsidTr="00EE2003">
        <w:tc>
          <w:tcPr>
            <w:tcW w:w="510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9" w:type="dxa"/>
          </w:tcPr>
          <w:p w:rsidR="00EE2003" w:rsidRDefault="00EE2003" w:rsidP="008D67AF">
            <w:pPr>
              <w:pStyle w:val="ConsPlusNormal"/>
            </w:pPr>
            <w:r>
              <w:t>Лыхма</w:t>
            </w:r>
          </w:p>
        </w:tc>
        <w:tc>
          <w:tcPr>
            <w:tcW w:w="1587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6455900,0</w:t>
            </w:r>
          </w:p>
        </w:tc>
        <w:tc>
          <w:tcPr>
            <w:tcW w:w="1928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2389700,0</w:t>
            </w:r>
          </w:p>
        </w:tc>
        <w:tc>
          <w:tcPr>
            <w:tcW w:w="1701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3884700,0</w:t>
            </w:r>
          </w:p>
        </w:tc>
        <w:tc>
          <w:tcPr>
            <w:tcW w:w="1304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181500,0</w:t>
            </w:r>
          </w:p>
        </w:tc>
      </w:tr>
      <w:tr w:rsidR="00EE2003" w:rsidTr="00EE2003">
        <w:tc>
          <w:tcPr>
            <w:tcW w:w="510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9" w:type="dxa"/>
          </w:tcPr>
          <w:p w:rsidR="00EE2003" w:rsidRDefault="00EE2003" w:rsidP="008D67AF">
            <w:pPr>
              <w:pStyle w:val="ConsPlusNormal"/>
            </w:pPr>
            <w:r>
              <w:t>Полноват</w:t>
            </w:r>
          </w:p>
        </w:tc>
        <w:tc>
          <w:tcPr>
            <w:tcW w:w="1587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25228600,0</w:t>
            </w:r>
          </w:p>
        </w:tc>
        <w:tc>
          <w:tcPr>
            <w:tcW w:w="1928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2393100,0</w:t>
            </w:r>
          </w:p>
        </w:tc>
        <w:tc>
          <w:tcPr>
            <w:tcW w:w="1701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21816200,0</w:t>
            </w:r>
          </w:p>
        </w:tc>
        <w:tc>
          <w:tcPr>
            <w:tcW w:w="1304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1019300,0</w:t>
            </w:r>
          </w:p>
        </w:tc>
      </w:tr>
      <w:tr w:rsidR="00EE2003" w:rsidTr="00EE2003">
        <w:tc>
          <w:tcPr>
            <w:tcW w:w="510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09" w:type="dxa"/>
          </w:tcPr>
          <w:p w:rsidR="00EE2003" w:rsidRDefault="00EE2003" w:rsidP="008D67AF">
            <w:pPr>
              <w:pStyle w:val="ConsPlusNormal"/>
            </w:pPr>
            <w:r>
              <w:t>Белоярский</w:t>
            </w:r>
          </w:p>
        </w:tc>
        <w:tc>
          <w:tcPr>
            <w:tcW w:w="1587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35696200,0</w:t>
            </w:r>
          </w:p>
        </w:tc>
        <w:tc>
          <w:tcPr>
            <w:tcW w:w="1928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34205000,0</w:t>
            </w:r>
          </w:p>
        </w:tc>
        <w:tc>
          <w:tcPr>
            <w:tcW w:w="1701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1424600,0</w:t>
            </w:r>
          </w:p>
        </w:tc>
        <w:tc>
          <w:tcPr>
            <w:tcW w:w="1304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66600,0</w:t>
            </w:r>
          </w:p>
        </w:tc>
      </w:tr>
      <w:tr w:rsidR="00EE2003" w:rsidTr="00EE2003">
        <w:tc>
          <w:tcPr>
            <w:tcW w:w="510" w:type="dxa"/>
          </w:tcPr>
          <w:p w:rsidR="00EE2003" w:rsidRDefault="00EE2003" w:rsidP="008D67AF">
            <w:pPr>
              <w:pStyle w:val="ConsPlusNormal"/>
            </w:pPr>
          </w:p>
        </w:tc>
        <w:tc>
          <w:tcPr>
            <w:tcW w:w="2609" w:type="dxa"/>
          </w:tcPr>
          <w:p w:rsidR="00EE2003" w:rsidRDefault="00EE2003" w:rsidP="008D67AF">
            <w:pPr>
              <w:pStyle w:val="ConsPlusNormal"/>
            </w:pPr>
            <w:r>
              <w:t>Всего</w:t>
            </w:r>
          </w:p>
        </w:tc>
        <w:tc>
          <w:tcPr>
            <w:tcW w:w="1587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113069900,0</w:t>
            </w:r>
          </w:p>
        </w:tc>
        <w:tc>
          <w:tcPr>
            <w:tcW w:w="1928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49975200,0</w:t>
            </w:r>
          </w:p>
        </w:tc>
        <w:tc>
          <w:tcPr>
            <w:tcW w:w="1701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60278500,0</w:t>
            </w:r>
          </w:p>
        </w:tc>
        <w:tc>
          <w:tcPr>
            <w:tcW w:w="1304" w:type="dxa"/>
          </w:tcPr>
          <w:p w:rsidR="00EE2003" w:rsidRDefault="00EE2003" w:rsidP="008D67AF">
            <w:pPr>
              <w:pStyle w:val="ConsPlusNormal"/>
              <w:jc w:val="center"/>
            </w:pPr>
            <w:r>
              <w:t>2816200,0</w:t>
            </w:r>
          </w:p>
        </w:tc>
      </w:tr>
    </w:tbl>
    <w:p w:rsidR="004F7C27" w:rsidRDefault="00EE2003" w:rsidP="00EE2003">
      <w:pPr>
        <w:jc w:val="center"/>
      </w:pPr>
      <w:r>
        <w:t>_______________________________</w:t>
      </w:r>
    </w:p>
    <w:sectPr w:rsidR="004F7C27" w:rsidSect="00EE20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003"/>
    <w:rsid w:val="004F7C27"/>
    <w:rsid w:val="005E21AE"/>
    <w:rsid w:val="00A12950"/>
    <w:rsid w:val="00EE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7F3A5F-8412-481B-A2DC-F16A0BEFE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003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20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EE20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2018-02-21T09:33:00Z</dcterms:created>
  <dcterms:modified xsi:type="dcterms:W3CDTF">2018-01-15T11:46:00Z</dcterms:modified>
</cp:coreProperties>
</file>